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CHRISTOPHER M. GROTH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2715 Buchanan St 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Minneapolis, Mn 55418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United States of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920.915.5426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christopher.m.groth@gmail.com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chrisgroth.com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ind w:left="720" w:hanging="72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 </w:t>
        <w:tab/>
        <w:t xml:space="preserve">MFA with Certificate of Teaching in Higher Education, University of Minnesota, Minneapolis, MN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ind w:left="720" w:hanging="72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2009 </w:t>
        <w:tab/>
        <w:t xml:space="preserve">BA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Cum Laude with Distinction in Studio Arts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and Management Minor, Saint Olaf College, Northfield, MN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2016 </w:t>
        <w:tab/>
        <w:t xml:space="preserve">Yeah Maybe #10 (The Dead Guess),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2016   Container (The Dead Guess), </w:t>
      </w: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Kunstverein Grafschaft Bentheim,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Neuenhaus, Germany</w:t>
      </w:r>
    </w:p>
    <w:p w:rsidR="00000000" w:rsidDel="00000000" w:rsidP="00000000" w:rsidRDefault="00000000" w:rsidRPr="00000000">
      <w:pPr>
        <w:spacing w:line="240" w:lineRule="auto"/>
        <w:ind w:left="720" w:hanging="72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2016   </w:t>
        <w:tab/>
        <w:t xml:space="preserve">Waiting For The Other Other to Drop , Larson Gallery, University of Minnesota,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2016</w:t>
        <w:tab/>
        <w:t xml:space="preserve">Cellular Cinema, Bryant Lake Theater,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 xml:space="preserve">Gathering, Island Gallery,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  </w:t>
        <w:tab/>
        <w:t xml:space="preserve">Franconia Sculpture Park, Franconia,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 xml:space="preserve">Stool Sample, The Midnight Brigade,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 xml:space="preserve">Underlined Action, Katherine E. Nash Gallery,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 xml:space="preserve">NCCIA Juried Exhibition, Sloss Furnaces, Birmingham, AL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 </w:t>
        <w:tab/>
        <w:t xml:space="preserve">NCCIA Performance of Plowshare, Sloss Furnaces, Birmingham AL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For A Limited Time Only,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Quarter Gallery,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Blinking Fresh,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Quarter Gallery,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  </w:t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International Exhibition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Suitcase Exhibition, ICCCIA, Sabile, Latvia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Objects For Consideration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SooVAC,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Solo Exhibition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Gallery Hangman,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2013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Fresh Laundry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Quarter Gallery,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2013 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National Cast Iron Art Exhibition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Sloss Furnaces, Birmingham, AL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2013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He(art)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Friction Collective,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2012 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Mirror Museum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Walker Art Center,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2012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Minty Fresh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Quarter Gallery,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2011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ab/>
        <w:t xml:space="preserve">An Evening of Art For All,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210 Pine,  Waupaca, WI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2011</w:t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Featured Exhibition: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Waupaca Fine Art Show,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Waupaca, WI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2011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A+ Art Club Show,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Northfield Arts Guild,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2010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 Collection Of Works By Emerging Artists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Northfield Arts Guild,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2010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Waupaca Fine Art Show,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Waupaca, WI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2010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Can we just throw some gears and rocks into this thing to make it different?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Flatten Art Museum,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2009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Senior Art Show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Groot Gallery,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2009 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Waupaca Fine Arts Show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Waupaca, WI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2008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Text and Image,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Groot Gallery,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2008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Juried Exhibition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Groot Gallery,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2008</w:t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Solo Exhibition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Experiencing Our Earth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Depot Gallery, Red Wing, 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2007 </w:t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Juried Exhibition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Groot Gallery,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CURATED EXHIBITIONS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ab/>
        <w:t xml:space="preserve">Stool Sample, The Midnight Brigade,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2013-2015</w:t>
        <w:tab/>
        <w:t xml:space="preserve">Gallery Hangman (Founder and Curator)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Curbside Umibozu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Midnight Brigade,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Objects For Consideration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SooVAC, Minneapolis, MN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(Co-curated with Chris Larson)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2011</w:t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An Evening of Art For All,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210 Pine, Waupaca, WI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PROFESSIONAL EXPERIENCE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TEACHING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2012-2017</w:t>
        <w:tab/>
        <w:t xml:space="preserve">Leonardo’s Basement, Artist and Instructor in Residence, Minneapolis, MN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 xml:space="preserve">Instructor of Record University of Minnesota Minneapolis, MN </w:t>
      </w:r>
    </w:p>
    <w:p w:rsidR="00000000" w:rsidDel="00000000" w:rsidP="00000000" w:rsidRDefault="00000000" w:rsidRPr="00000000">
      <w:pPr>
        <w:spacing w:line="240" w:lineRule="auto"/>
        <w:ind w:left="2880" w:hanging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(Intro Sculpture)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2013-2015</w:t>
        <w:tab/>
        <w:t xml:space="preserve">Teaching Assistant University of Minnesota Minneapolis, MN (Intermediate and Advanced Foundry[Co-Instructed Spring 2014])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2012-2015</w:t>
        <w:tab/>
        <w:t xml:space="preserve">Teaching Assistant University of Minnesota Minneapolis, MN (Introduction to Sculpture)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 xml:space="preserve">Metal Casting Workshop Instructor, Anoka Ramsey Community College, Coon Rapids,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2012</w:t>
        <w:tab/>
        <w:tab/>
        <w:t xml:space="preserve">Teaching Assistant University of Minnesota Minneapolis, MN (Concepts in Art)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RELEVANT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 xml:space="preserve">Production Assistant, River of Iron at Northern Spark, Tamsie Ringler, Minneapolis, MN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 xml:space="preserve">Panel Discussion, National Conference of Cast Iron Art, Sloss Furnaces, Birmingham AL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 </w:t>
        <w:tab/>
        <w:t xml:space="preserve">Artist Lecture, College of St. Benedict and St. John’s University, St. Joseph, MN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 xml:space="preserve">Production Assistant, George Beasley,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Basket Furnace,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Pedvale Open Air Museum, Sabile, Latvia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 xml:space="preserve">Production Assistant, Matt Toole,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Master/Acolyte,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Pedvale Open Air Museum, Sabile, Latvia</w:t>
      </w:r>
    </w:p>
    <w:p w:rsidR="00000000" w:rsidDel="00000000" w:rsidP="00000000" w:rsidRDefault="00000000" w:rsidRPr="00000000">
      <w:pPr>
        <w:spacing w:line="240" w:lineRule="auto"/>
        <w:ind w:left="144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 xml:space="preserve">Demonstration Assistant, Wayne Potratz, Pedvale Open Air Museum, Sabile, Latvia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ab/>
        <w:t xml:space="preserve">Artist Lecture and BA Critiques, St. Catherine University, St. Paul,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2013-2014</w:t>
        <w:tab/>
        <w:t xml:space="preserve">Production Assistant, Andrea Stanislav,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AWARDS, GRANTS, &amp; FELLOWSHIPS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  <w:tab/>
        <w:tab/>
        <w:t xml:space="preserve">Cast Iron Artist In Residence, Franconia Sculpture Park, Shafer,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2014-2015</w:t>
        <w:tab/>
        <w:t xml:space="preserve">Harlan D Boss Fellowship, University of Minnesota,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2014</w:t>
        <w:tab/>
        <w:tab/>
        <w:t xml:space="preserve">Travel Fellowship, University of Minnesota, Minneapolis,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2009-2010</w:t>
        <w:tab/>
        <w:t xml:space="preserve">Studio Art Apprenticeship, St. Olaf College, Northfield, MN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2008-2009</w:t>
        <w:tab/>
        <w:t xml:space="preserve">Jan Shoger Art Scholarship, St. Olaf College, Northfield, MN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BIBLIOGRAPHY</w:t>
      </w:r>
    </w:p>
    <w:p w:rsidR="00000000" w:rsidDel="00000000" w:rsidP="00000000" w:rsidRDefault="00000000" w:rsidRPr="00000000">
      <w:pPr>
        <w:spacing w:line="240" w:lineRule="auto"/>
        <w:ind w:left="810" w:hanging="810"/>
        <w:contextualSpacing w:val="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Thomas Kriegisch</w:t>
      </w:r>
      <w:r w:rsidDel="00000000" w:rsidR="00000000" w:rsidRPr="00000000">
        <w:rPr>
          <w:sz w:val="21"/>
          <w:szCs w:val="21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“</w:t>
      </w:r>
      <w:r w:rsidDel="00000000" w:rsidR="00000000" w:rsidRPr="00000000">
        <w:rPr>
          <w:sz w:val="20"/>
          <w:szCs w:val="20"/>
          <w:rtl w:val="0"/>
        </w:rPr>
        <w:t xml:space="preserve">Appeal to humanity in the "hand luggage", Grafschafter Nachrichten, Neuenhaus,     Germany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810" w:hanging="81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Janis Lane-Ewart, “Art Lasts But Not Forever,” KFAI Radio, Minneapolis, MN  2014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Camille LeFevre,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Objects For Consideration,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City Pages, Minneapolis, MN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hanging="72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Bert Lehman, 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Art Show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opens Sunday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,” Waupaca County Post, Waupaca, WI 2010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Cossette Schanile, “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Northfield Entertainment Guide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,” 2010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Ruth Nerhaugen, “Forest Moves Indoors,” Red Wing Republican Eagle 2008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